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1AD" w:rsidRPr="001131AD" w:rsidRDefault="001131AD" w:rsidP="001131AD">
      <w:pPr>
        <w:shd w:val="clear" w:color="auto" w:fill="8496B0" w:themeFill="text2" w:themeFillTint="99"/>
        <w:jc w:val="both"/>
        <w:rPr>
          <w:b/>
          <w:color w:val="FFFFFF" w:themeColor="background1"/>
          <w:sz w:val="36"/>
          <w:szCs w:val="24"/>
        </w:rPr>
      </w:pPr>
      <w:r w:rsidRPr="001131AD">
        <w:rPr>
          <w:b/>
          <w:color w:val="FFFFFF" w:themeColor="background1"/>
          <w:sz w:val="36"/>
          <w:szCs w:val="24"/>
        </w:rPr>
        <w:t xml:space="preserve">Training for </w:t>
      </w:r>
      <w:r w:rsidR="003337C5">
        <w:rPr>
          <w:b/>
          <w:color w:val="FFFFFF" w:themeColor="background1"/>
          <w:sz w:val="36"/>
          <w:szCs w:val="24"/>
        </w:rPr>
        <w:t xml:space="preserve">members of </w:t>
      </w:r>
      <w:r w:rsidRPr="001131AD">
        <w:rPr>
          <w:b/>
          <w:color w:val="FFFFFF" w:themeColor="background1"/>
          <w:sz w:val="36"/>
          <w:szCs w:val="24"/>
        </w:rPr>
        <w:t>Judicial Committee</w:t>
      </w:r>
      <w:r w:rsidR="003337C5">
        <w:rPr>
          <w:b/>
          <w:color w:val="FFFFFF" w:themeColor="background1"/>
          <w:sz w:val="36"/>
          <w:szCs w:val="24"/>
        </w:rPr>
        <w:t>s</w:t>
      </w:r>
    </w:p>
    <w:p w:rsidR="001131AD" w:rsidRDefault="00B94B85" w:rsidP="00276F29">
      <w:pPr>
        <w:jc w:val="both"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.75pt;margin-top:135.75pt;width:200.35pt;height:.05pt;z-index:251670528" wrapcoords="-81 0 -81 21000 21600 21000 21600 0 -81 0" stroked="f">
            <v:textbox style="mso-fit-shape-to-text:t" inset="0,0,0,0">
              <w:txbxContent>
                <w:p w:rsidR="00972860" w:rsidRPr="00366DA2" w:rsidRDefault="00972860" w:rsidP="00972860">
                  <w:pPr>
                    <w:pStyle w:val="Caption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r w:rsidR="00B94B85">
                    <w:fldChar w:fldCharType="begin"/>
                  </w:r>
                  <w:r w:rsidR="00B94B85">
                    <w:instrText xml:space="preserve"> SEQ Figure \* ARABIC </w:instrText>
                  </w:r>
                  <w:r w:rsidR="00B94B85">
                    <w:fldChar w:fldCharType="separate"/>
                  </w:r>
                  <w:r w:rsidR="00BB093B">
                    <w:rPr>
                      <w:noProof/>
                    </w:rPr>
                    <w:t>1</w:t>
                  </w:r>
                  <w:r w:rsidR="00B94B85">
                    <w:rPr>
                      <w:noProof/>
                    </w:rPr>
                    <w:fldChar w:fldCharType="end"/>
                  </w:r>
                  <w:r>
                    <w:t xml:space="preserve">: Round of </w:t>
                  </w:r>
                  <w:proofErr w:type="spellStart"/>
                  <w:r>
                    <w:t>introdution</w:t>
                  </w:r>
                  <w:proofErr w:type="spellEnd"/>
                  <w:r>
                    <w:t xml:space="preserve"> from participants</w:t>
                  </w:r>
                </w:p>
              </w:txbxContent>
            </v:textbox>
            <w10:wrap type="tight"/>
          </v:shape>
        </w:pict>
      </w:r>
      <w:r w:rsidR="001131AD" w:rsidRPr="00D921B9">
        <w:rPr>
          <w:rFonts w:cs="Times New Roman"/>
          <w:noProof/>
          <w:sz w:val="24"/>
          <w:szCs w:val="24"/>
          <w:lang w:bidi="ne-NP"/>
        </w:rPr>
        <w:drawing>
          <wp:anchor distT="0" distB="0" distL="114300" distR="114300" simplePos="0" relativeHeight="251664384" behindDoc="1" locked="0" layoutInCell="1" allowOverlap="1" wp14:anchorId="0FC7E76C" wp14:editId="0305D44F">
            <wp:simplePos x="0" y="0"/>
            <wp:positionH relativeFrom="column">
              <wp:posOffset>-276225</wp:posOffset>
            </wp:positionH>
            <wp:positionV relativeFrom="paragraph">
              <wp:posOffset>285750</wp:posOffset>
            </wp:positionV>
            <wp:extent cx="2544445" cy="1381125"/>
            <wp:effectExtent l="133350" t="38100" r="65405" b="66675"/>
            <wp:wrapTight wrapText="bothSides">
              <wp:wrapPolygon edited="0">
                <wp:start x="809" y="-596"/>
                <wp:lineTo x="-323" y="596"/>
                <wp:lineTo x="-1132" y="2681"/>
                <wp:lineTo x="-1132" y="19663"/>
                <wp:lineTo x="323" y="22643"/>
                <wp:lineTo x="809" y="22643"/>
                <wp:lineTo x="20053" y="22643"/>
                <wp:lineTo x="20700" y="22643"/>
                <wp:lineTo x="22155" y="19663"/>
                <wp:lineTo x="21994" y="18472"/>
                <wp:lineTo x="21994" y="4171"/>
                <wp:lineTo x="22155" y="2979"/>
                <wp:lineTo x="21185" y="596"/>
                <wp:lineTo x="20053" y="-596"/>
                <wp:lineTo x="809" y="-596"/>
              </wp:wrapPolygon>
            </wp:wrapTight>
            <wp:docPr id="17" name="Picture 17" descr="C:\Users\dell-zfd\Desktop\input from flipcharts\pictures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-zfd\Desktop\input from flipcharts\pictures\DSC05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24542"/>
                    <a:stretch/>
                  </pic:blipFill>
                  <pic:spPr bwMode="auto">
                    <a:xfrm>
                      <a:off x="0" y="0"/>
                      <a:ext cx="2544445" cy="138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2BFA" w:rsidRDefault="00B94B85" w:rsidP="00C87CB5">
      <w:pPr>
        <w:pStyle w:val="ListParagraph"/>
        <w:spacing w:line="360" w:lineRule="auto"/>
        <w:ind w:left="-360"/>
        <w:jc w:val="both"/>
        <w:rPr>
          <w:sz w:val="24"/>
          <w:szCs w:val="24"/>
        </w:rPr>
      </w:pPr>
      <w:r>
        <w:rPr>
          <w:noProof/>
        </w:rPr>
        <w:pict>
          <v:shape id="_x0000_s1027" type="#_x0000_t202" style="position:absolute;left:0;text-align:left;margin-left:63.8pt;margin-top:343.9pt;width:193.45pt;height:.05pt;z-index:251672576" wrapcoords="-84 0 -84 21098 21600 21098 21600 0 -84 0" stroked="f">
            <v:textbox style="mso-fit-shape-to-text:t" inset="0,0,0,0">
              <w:txbxContent>
                <w:p w:rsidR="00972860" w:rsidRPr="00673BDD" w:rsidRDefault="00972860" w:rsidP="00972860">
                  <w:pPr>
                    <w:pStyle w:val="Caption"/>
                    <w:rPr>
                      <w:rFonts w:ascii="Calibri" w:eastAsia="SimSun" w:hAnsi="Calibri" w:cs="Times New Roman"/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r w:rsidR="00B94B85">
                    <w:fldChar w:fldCharType="begin"/>
                  </w:r>
                  <w:r w:rsidR="00B94B85">
                    <w:instrText xml:space="preserve"> SEQ Figure \* ARABIC </w:instrText>
                  </w:r>
                  <w:r w:rsidR="00B94B85">
                    <w:fldChar w:fldCharType="separate"/>
                  </w:r>
                  <w:r w:rsidR="00BB093B">
                    <w:rPr>
                      <w:noProof/>
                    </w:rPr>
                    <w:t>2</w:t>
                  </w:r>
                  <w:r w:rsidR="00B94B85">
                    <w:rPr>
                      <w:noProof/>
                    </w:rPr>
                    <w:fldChar w:fldCharType="end"/>
                  </w:r>
                  <w:r>
                    <w:t>: Group Work</w:t>
                  </w:r>
                </w:p>
              </w:txbxContent>
            </v:textbox>
            <w10:wrap type="tight"/>
          </v:shape>
        </w:pict>
      </w:r>
      <w:r w:rsidR="001131AD" w:rsidRPr="003B0C52">
        <w:rPr>
          <w:rFonts w:cs="Times New Roman"/>
          <w:noProof/>
          <w:sz w:val="24"/>
          <w:szCs w:val="24"/>
          <w:lang w:eastAsia="en-US" w:bidi="ne-NP"/>
        </w:rPr>
        <w:drawing>
          <wp:anchor distT="0" distB="0" distL="114300" distR="114300" simplePos="0" relativeHeight="251663360" behindDoc="1" locked="0" layoutInCell="1" allowOverlap="1" wp14:anchorId="11AE8569" wp14:editId="6F40D527">
            <wp:simplePos x="0" y="0"/>
            <wp:positionH relativeFrom="column">
              <wp:posOffset>810260</wp:posOffset>
            </wp:positionH>
            <wp:positionV relativeFrom="paragraph">
              <wp:posOffset>2278380</wp:posOffset>
            </wp:positionV>
            <wp:extent cx="2456815" cy="2032000"/>
            <wp:effectExtent l="114300" t="38100" r="76835" b="63500"/>
            <wp:wrapTight wrapText="bothSides">
              <wp:wrapPolygon edited="0">
                <wp:start x="2010" y="-405"/>
                <wp:lineTo x="670" y="-203"/>
                <wp:lineTo x="-1005" y="1620"/>
                <wp:lineTo x="-1005" y="20250"/>
                <wp:lineTo x="837" y="22275"/>
                <wp:lineTo x="2010" y="22275"/>
                <wp:lineTo x="18926" y="22275"/>
                <wp:lineTo x="19931" y="22275"/>
                <wp:lineTo x="22276" y="20048"/>
                <wp:lineTo x="22108" y="19035"/>
                <wp:lineTo x="22108" y="2835"/>
                <wp:lineTo x="22276" y="2025"/>
                <wp:lineTo x="20098" y="-203"/>
                <wp:lineTo x="18926" y="-405"/>
                <wp:lineTo x="2010" y="-405"/>
              </wp:wrapPolygon>
            </wp:wrapTight>
            <wp:docPr id="7" name="Picture 7" descr="C:\Users\dell-zfd\Desktop\input from flipcharts\pictures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zfd\Desktop\input from flipcharts\pictures\DSC0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03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76F29">
        <w:rPr>
          <w:sz w:val="24"/>
          <w:szCs w:val="24"/>
        </w:rPr>
        <w:t xml:space="preserve">The Local Government </w:t>
      </w:r>
      <w:r w:rsidR="00D06C7C">
        <w:rPr>
          <w:sz w:val="24"/>
          <w:szCs w:val="24"/>
        </w:rPr>
        <w:t xml:space="preserve">Operation </w:t>
      </w:r>
      <w:r w:rsidR="00276F29">
        <w:rPr>
          <w:sz w:val="24"/>
          <w:szCs w:val="24"/>
        </w:rPr>
        <w:t xml:space="preserve">Act 2017, enacted by the Parliament of Nepal, has recently created </w:t>
      </w:r>
      <w:r w:rsidR="00D06C7C">
        <w:rPr>
          <w:sz w:val="24"/>
          <w:szCs w:val="24"/>
        </w:rPr>
        <w:t>j</w:t>
      </w:r>
      <w:r w:rsidR="00276F29">
        <w:rPr>
          <w:sz w:val="24"/>
          <w:szCs w:val="24"/>
        </w:rPr>
        <w:t xml:space="preserve">udicial </w:t>
      </w:r>
      <w:r w:rsidR="00D06C7C">
        <w:rPr>
          <w:sz w:val="24"/>
          <w:szCs w:val="24"/>
        </w:rPr>
        <w:t>c</w:t>
      </w:r>
      <w:r w:rsidR="00276F29">
        <w:rPr>
          <w:sz w:val="24"/>
          <w:szCs w:val="24"/>
        </w:rPr>
        <w:t>ommittee</w:t>
      </w:r>
      <w:r w:rsidR="00FD4E6D">
        <w:rPr>
          <w:sz w:val="24"/>
          <w:szCs w:val="24"/>
        </w:rPr>
        <w:t>s</w:t>
      </w:r>
      <w:r w:rsidR="00BB2BFA">
        <w:rPr>
          <w:sz w:val="24"/>
          <w:szCs w:val="24"/>
        </w:rPr>
        <w:t xml:space="preserve">. </w:t>
      </w:r>
      <w:r w:rsidR="00BB2BFA" w:rsidRPr="00EB1132">
        <w:rPr>
          <w:sz w:val="24"/>
          <w:szCs w:val="24"/>
        </w:rPr>
        <w:t>J</w:t>
      </w:r>
      <w:r w:rsidR="00BB2BFA">
        <w:rPr>
          <w:sz w:val="24"/>
          <w:szCs w:val="24"/>
        </w:rPr>
        <w:t xml:space="preserve">udicial committees </w:t>
      </w:r>
      <w:r w:rsidR="00BB2BFA" w:rsidRPr="00EB1132">
        <w:rPr>
          <w:sz w:val="24"/>
          <w:szCs w:val="24"/>
        </w:rPr>
        <w:t xml:space="preserve">consist of three members. </w:t>
      </w:r>
      <w:proofErr w:type="gramStart"/>
      <w:r w:rsidR="00BB2BFA" w:rsidRPr="00EB1132">
        <w:rPr>
          <w:sz w:val="24"/>
          <w:szCs w:val="24"/>
        </w:rPr>
        <w:t>In the</w:t>
      </w:r>
      <w:r w:rsidR="00BB2BFA">
        <w:rPr>
          <w:sz w:val="24"/>
          <w:szCs w:val="24"/>
        </w:rPr>
        <w:t xml:space="preserve"> case of municipalities, </w:t>
      </w:r>
      <w:proofErr w:type="spellStart"/>
      <w:r w:rsidR="00BB2BFA">
        <w:rPr>
          <w:sz w:val="24"/>
          <w:szCs w:val="24"/>
        </w:rPr>
        <w:t>it</w:t>
      </w:r>
      <w:r w:rsidR="00BB2BFA" w:rsidRPr="00BB2BFA">
        <w:rPr>
          <w:sz w:val="24"/>
          <w:szCs w:val="24"/>
        </w:rPr>
        <w:t>consists</w:t>
      </w:r>
      <w:proofErr w:type="spellEnd"/>
      <w:r w:rsidR="00BB2BFA" w:rsidRPr="00EB1132">
        <w:rPr>
          <w:sz w:val="24"/>
          <w:szCs w:val="24"/>
        </w:rPr>
        <w:t xml:space="preserve"> of the deputy mayor and two elected members of the municipal assembly.</w:t>
      </w:r>
      <w:proofErr w:type="gramEnd"/>
      <w:r w:rsidR="00BB2BFA" w:rsidRPr="00EB1132">
        <w:rPr>
          <w:sz w:val="24"/>
          <w:szCs w:val="24"/>
        </w:rPr>
        <w:t xml:space="preserve"> </w:t>
      </w:r>
      <w:r w:rsidR="00BB2BFA">
        <w:rPr>
          <w:sz w:val="24"/>
          <w:szCs w:val="24"/>
        </w:rPr>
        <w:t xml:space="preserve">In the case of a village, </w:t>
      </w:r>
      <w:proofErr w:type="spellStart"/>
      <w:r w:rsidR="00BB2BFA">
        <w:rPr>
          <w:sz w:val="24"/>
          <w:szCs w:val="24"/>
        </w:rPr>
        <w:t>it</w:t>
      </w:r>
      <w:r w:rsidR="00BB2BFA" w:rsidRPr="00BB2BFA">
        <w:rPr>
          <w:sz w:val="24"/>
          <w:szCs w:val="24"/>
        </w:rPr>
        <w:t>consists</w:t>
      </w:r>
      <w:proofErr w:type="spellEnd"/>
      <w:r w:rsidR="00BB2BFA" w:rsidRPr="00EB1132">
        <w:rPr>
          <w:sz w:val="24"/>
          <w:szCs w:val="24"/>
        </w:rPr>
        <w:t xml:space="preserve"> of the vice-chairperson and two elected members from the village </w:t>
      </w:r>
      <w:proofErr w:type="spellStart"/>
      <w:r w:rsidR="00BB2BFA" w:rsidRPr="00EB1132">
        <w:rPr>
          <w:sz w:val="24"/>
          <w:szCs w:val="24"/>
        </w:rPr>
        <w:t>assembly.</w:t>
      </w:r>
      <w:r w:rsidR="00276F29">
        <w:rPr>
          <w:sz w:val="24"/>
          <w:szCs w:val="24"/>
        </w:rPr>
        <w:t>This</w:t>
      </w:r>
      <w:proofErr w:type="spellEnd"/>
      <w:r w:rsidR="00276F29">
        <w:rPr>
          <w:sz w:val="24"/>
          <w:szCs w:val="24"/>
        </w:rPr>
        <w:t xml:space="preserve"> means, the newly elected members of judicial committee</w:t>
      </w:r>
      <w:r w:rsidR="00FD4E6D">
        <w:rPr>
          <w:sz w:val="24"/>
          <w:szCs w:val="24"/>
        </w:rPr>
        <w:t>s</w:t>
      </w:r>
      <w:r w:rsidR="00276F29">
        <w:rPr>
          <w:sz w:val="24"/>
          <w:szCs w:val="24"/>
        </w:rPr>
        <w:t xml:space="preserve"> now have an important role in creating access to justice for the people of Nepal. </w:t>
      </w:r>
      <w:r w:rsidR="005E6D5A">
        <w:rPr>
          <w:sz w:val="24"/>
          <w:szCs w:val="24"/>
        </w:rPr>
        <w:t>Pr</w:t>
      </w:r>
      <w:r w:rsidR="005E6D5A" w:rsidRPr="003F5F51">
        <w:rPr>
          <w:sz w:val="24"/>
          <w:szCs w:val="24"/>
        </w:rPr>
        <w:t xml:space="preserve">o Public </w:t>
      </w:r>
      <w:r w:rsidR="005E6D5A">
        <w:rPr>
          <w:sz w:val="24"/>
          <w:szCs w:val="24"/>
        </w:rPr>
        <w:t xml:space="preserve">organized </w:t>
      </w:r>
      <w:proofErr w:type="gramStart"/>
      <w:r w:rsidR="005E6D5A">
        <w:rPr>
          <w:sz w:val="24"/>
          <w:szCs w:val="24"/>
        </w:rPr>
        <w:t>a</w:t>
      </w:r>
      <w:proofErr w:type="gramEnd"/>
      <w:r w:rsidR="005E6D5A">
        <w:rPr>
          <w:sz w:val="24"/>
          <w:szCs w:val="24"/>
        </w:rPr>
        <w:t xml:space="preserve"> </w:t>
      </w:r>
      <w:r w:rsidR="005E6D5A" w:rsidRPr="003F5F51">
        <w:rPr>
          <w:sz w:val="24"/>
          <w:szCs w:val="24"/>
        </w:rPr>
        <w:t>five-day training on “</w:t>
      </w:r>
      <w:r w:rsidR="005E6D5A" w:rsidRPr="003F5F51">
        <w:rPr>
          <w:rFonts w:cs="Times New Roman"/>
          <w:sz w:val="24"/>
          <w:szCs w:val="24"/>
        </w:rPr>
        <w:t xml:space="preserve">Strengthening the Role of Judicial Committees in Addressing and Managing Disputes” </w:t>
      </w:r>
      <w:r w:rsidR="00815444">
        <w:rPr>
          <w:rFonts w:cs="Times New Roman"/>
          <w:sz w:val="24"/>
          <w:szCs w:val="24"/>
        </w:rPr>
        <w:t xml:space="preserve">from October 25 to 29, 2017 </w:t>
      </w:r>
      <w:proofErr w:type="spellStart"/>
      <w:r w:rsidR="00815444">
        <w:rPr>
          <w:rFonts w:cs="Times New Roman"/>
          <w:sz w:val="24"/>
          <w:szCs w:val="24"/>
        </w:rPr>
        <w:t>in</w:t>
      </w:r>
      <w:r w:rsidR="005E6D5A" w:rsidRPr="003F5F51">
        <w:rPr>
          <w:rFonts w:cs="Times New Roman"/>
          <w:sz w:val="24"/>
          <w:szCs w:val="24"/>
        </w:rPr>
        <w:t>Palpa</w:t>
      </w:r>
      <w:proofErr w:type="spellEnd"/>
      <w:r w:rsidR="005E6D5A" w:rsidRPr="003F5F51">
        <w:rPr>
          <w:rFonts w:cs="Times New Roman"/>
          <w:sz w:val="24"/>
          <w:szCs w:val="24"/>
        </w:rPr>
        <w:t xml:space="preserve">, </w:t>
      </w:r>
      <w:proofErr w:type="spellStart"/>
      <w:r w:rsidR="005E6D5A" w:rsidRPr="003F5F51">
        <w:rPr>
          <w:rFonts w:cs="Times New Roman"/>
          <w:sz w:val="24"/>
          <w:szCs w:val="24"/>
        </w:rPr>
        <w:t>Tansen</w:t>
      </w:r>
      <w:proofErr w:type="spellEnd"/>
      <w:r w:rsidR="00815444">
        <w:rPr>
          <w:sz w:val="24"/>
          <w:szCs w:val="24"/>
        </w:rPr>
        <w:t xml:space="preserve">, which was </w:t>
      </w:r>
      <w:r w:rsidR="005E6D5A">
        <w:rPr>
          <w:sz w:val="24"/>
          <w:szCs w:val="24"/>
        </w:rPr>
        <w:t>s</w:t>
      </w:r>
      <w:r w:rsidR="00815444">
        <w:rPr>
          <w:sz w:val="24"/>
          <w:szCs w:val="24"/>
        </w:rPr>
        <w:t xml:space="preserve">upported by Civil Peace Service </w:t>
      </w:r>
      <w:proofErr w:type="spellStart"/>
      <w:r w:rsidR="00815444">
        <w:rPr>
          <w:sz w:val="24"/>
          <w:szCs w:val="24"/>
        </w:rPr>
        <w:t>Programme</w:t>
      </w:r>
      <w:proofErr w:type="spellEnd"/>
      <w:r w:rsidR="00815444">
        <w:rPr>
          <w:sz w:val="24"/>
          <w:szCs w:val="24"/>
        </w:rPr>
        <w:t xml:space="preserve"> of </w:t>
      </w:r>
      <w:r w:rsidR="005E6D5A">
        <w:rPr>
          <w:sz w:val="24"/>
          <w:szCs w:val="24"/>
        </w:rPr>
        <w:t xml:space="preserve">GIZ. </w:t>
      </w:r>
    </w:p>
    <w:p w:rsidR="007A4B46" w:rsidRDefault="00B94B85" w:rsidP="007A4B46">
      <w:pPr>
        <w:pStyle w:val="ListParagraph"/>
        <w:spacing w:line="360" w:lineRule="auto"/>
        <w:ind w:left="-360"/>
        <w:jc w:val="both"/>
        <w:rPr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-9.6pt;margin-top:262.6pt;width:188.55pt;height:.05pt;z-index:251674624" wrapcoords="-86 0 -86 21098 21600 21098 21600 0 -86 0" stroked="f">
            <v:textbox style="mso-fit-shape-to-text:t" inset="0,0,0,0">
              <w:txbxContent>
                <w:p w:rsidR="00972860" w:rsidRPr="00756E93" w:rsidRDefault="00972860" w:rsidP="00972860">
                  <w:pPr>
                    <w:pStyle w:val="Caption"/>
                    <w:rPr>
                      <w:rFonts w:ascii="Calibri" w:eastAsia="SimSun" w:hAnsi="Calibri" w:cs="Times New Roman"/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r w:rsidR="00B94B85">
                    <w:fldChar w:fldCharType="begin"/>
                  </w:r>
                  <w:r w:rsidR="00B94B85">
                    <w:instrText xml:space="preserve"> SEQ Figure \* ARABIC </w:instrText>
                  </w:r>
                  <w:r w:rsidR="00B94B85">
                    <w:fldChar w:fldCharType="separate"/>
                  </w:r>
                  <w:r w:rsidR="00BB093B">
                    <w:rPr>
                      <w:noProof/>
                    </w:rPr>
                    <w:t>3</w:t>
                  </w:r>
                  <w:r w:rsidR="00B94B85">
                    <w:rPr>
                      <w:noProof/>
                    </w:rPr>
                    <w:fldChar w:fldCharType="end"/>
                  </w:r>
                  <w:r>
                    <w:t>: Group work on Marshm</w:t>
                  </w:r>
                  <w:r w:rsidR="00BB093B">
                    <w:t>a</w:t>
                  </w:r>
                  <w:r>
                    <w:t>llow Challenge</w:t>
                  </w:r>
                </w:p>
              </w:txbxContent>
            </v:textbox>
            <w10:wrap type="tight"/>
          </v:shape>
        </w:pict>
      </w:r>
      <w:r w:rsidR="00972860">
        <w:rPr>
          <w:rFonts w:cs="Times New Roman"/>
          <w:noProof/>
          <w:sz w:val="24"/>
          <w:szCs w:val="24"/>
          <w:lang w:eastAsia="en-US" w:bidi="ne-NP"/>
        </w:rPr>
        <w:drawing>
          <wp:anchor distT="0" distB="0" distL="114300" distR="114300" simplePos="0" relativeHeight="251668480" behindDoc="1" locked="0" layoutInCell="1" allowOverlap="1" wp14:anchorId="253E1901" wp14:editId="5A51FB20">
            <wp:simplePos x="0" y="0"/>
            <wp:positionH relativeFrom="column">
              <wp:posOffset>-121920</wp:posOffset>
            </wp:positionH>
            <wp:positionV relativeFrom="paragraph">
              <wp:posOffset>892175</wp:posOffset>
            </wp:positionV>
            <wp:extent cx="2394585" cy="2385695"/>
            <wp:effectExtent l="133350" t="57150" r="43815" b="71755"/>
            <wp:wrapTight wrapText="bothSides">
              <wp:wrapPolygon edited="0">
                <wp:start x="-475" y="19398"/>
                <wp:lineTo x="-132" y="20605"/>
                <wp:lineTo x="1415" y="22503"/>
                <wp:lineTo x="18770" y="22848"/>
                <wp:lineTo x="21520" y="21468"/>
                <wp:lineTo x="21520" y="21295"/>
                <wp:lineTo x="22207" y="19571"/>
                <wp:lineTo x="22207" y="19398"/>
                <wp:lineTo x="22207" y="3013"/>
                <wp:lineTo x="22207" y="2840"/>
                <wp:lineTo x="21520" y="1115"/>
                <wp:lineTo x="21520" y="943"/>
                <wp:lineTo x="18942" y="-437"/>
                <wp:lineTo x="5023" y="-437"/>
                <wp:lineTo x="2789" y="-264"/>
                <wp:lineTo x="2274" y="-92"/>
                <wp:lineTo x="1587" y="-264"/>
                <wp:lineTo x="-132" y="1633"/>
                <wp:lineTo x="-475" y="3013"/>
                <wp:lineTo x="-475" y="19398"/>
              </wp:wrapPolygon>
            </wp:wrapTight>
            <wp:docPr id="1" name="Picture 1" descr="C:\Users\dell-zfd\Desktop\input from flipcharts\pictures\20171028_14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zfd\Desktop\input from flipcharts\pictures\20171028_14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r="24594"/>
                    <a:stretch/>
                  </pic:blipFill>
                  <pic:spPr bwMode="auto">
                    <a:xfrm rot="5400000">
                      <a:off x="0" y="0"/>
                      <a:ext cx="2394585" cy="2385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4B46" w:rsidRPr="00C14446">
        <w:rPr>
          <w:rFonts w:cs="Times New Roman"/>
          <w:sz w:val="24"/>
          <w:szCs w:val="24"/>
        </w:rPr>
        <w:t xml:space="preserve">The training was attended by </w:t>
      </w:r>
      <w:r w:rsidR="007A4B46" w:rsidRPr="0012779A">
        <w:rPr>
          <w:rFonts w:cs="Times New Roman"/>
          <w:sz w:val="24"/>
          <w:szCs w:val="24"/>
        </w:rPr>
        <w:t>54 judicial commit</w:t>
      </w:r>
      <w:r w:rsidR="007A4B46">
        <w:rPr>
          <w:rFonts w:cs="Times New Roman"/>
          <w:sz w:val="24"/>
          <w:szCs w:val="24"/>
        </w:rPr>
        <w:t xml:space="preserve">tee members from four districts, </w:t>
      </w:r>
      <w:r w:rsidR="007A4B46" w:rsidRPr="007907CF">
        <w:rPr>
          <w:sz w:val="24"/>
          <w:szCs w:val="24"/>
        </w:rPr>
        <w:t xml:space="preserve">viz. </w:t>
      </w:r>
      <w:proofErr w:type="spellStart"/>
      <w:r w:rsidR="007A4B46" w:rsidRPr="007907CF">
        <w:rPr>
          <w:sz w:val="24"/>
          <w:szCs w:val="24"/>
        </w:rPr>
        <w:t>Palpa</w:t>
      </w:r>
      <w:proofErr w:type="spellEnd"/>
      <w:r w:rsidR="007A4B46" w:rsidRPr="007907CF">
        <w:rPr>
          <w:sz w:val="24"/>
          <w:szCs w:val="24"/>
        </w:rPr>
        <w:t xml:space="preserve">, </w:t>
      </w:r>
      <w:proofErr w:type="spellStart"/>
      <w:r w:rsidR="007A4B46" w:rsidRPr="007907CF">
        <w:rPr>
          <w:sz w:val="24"/>
          <w:szCs w:val="24"/>
        </w:rPr>
        <w:t>Argakhanchi</w:t>
      </w:r>
      <w:proofErr w:type="spellEnd"/>
      <w:r w:rsidR="007A4B46" w:rsidRPr="007907CF">
        <w:rPr>
          <w:sz w:val="24"/>
          <w:szCs w:val="24"/>
        </w:rPr>
        <w:t xml:space="preserve">, </w:t>
      </w:r>
      <w:proofErr w:type="spellStart"/>
      <w:r w:rsidR="007A4B46" w:rsidRPr="007907CF">
        <w:rPr>
          <w:sz w:val="24"/>
          <w:szCs w:val="24"/>
        </w:rPr>
        <w:t>Rupandehi</w:t>
      </w:r>
      <w:proofErr w:type="spellEnd"/>
      <w:r w:rsidR="007A4B46" w:rsidRPr="007907CF">
        <w:rPr>
          <w:sz w:val="24"/>
          <w:szCs w:val="24"/>
        </w:rPr>
        <w:t xml:space="preserve">, and </w:t>
      </w:r>
      <w:proofErr w:type="spellStart"/>
      <w:r w:rsidR="007A4B46" w:rsidRPr="007907CF">
        <w:rPr>
          <w:sz w:val="24"/>
          <w:szCs w:val="24"/>
        </w:rPr>
        <w:t>Kapilvastu</w:t>
      </w:r>
      <w:proofErr w:type="spellEnd"/>
      <w:r w:rsidR="007A4B46" w:rsidRPr="007907CF">
        <w:rPr>
          <w:sz w:val="24"/>
          <w:szCs w:val="24"/>
        </w:rPr>
        <w:t xml:space="preserve">, with a total outreach to 18 </w:t>
      </w:r>
      <w:r w:rsidR="007A4B46">
        <w:rPr>
          <w:rFonts w:cs="Times New Roman"/>
          <w:sz w:val="24"/>
          <w:szCs w:val="24"/>
        </w:rPr>
        <w:t xml:space="preserve">communities.  </w:t>
      </w:r>
    </w:p>
    <w:p w:rsidR="007D02EC" w:rsidRDefault="007A4B46" w:rsidP="00EB1132">
      <w:pPr>
        <w:spacing w:line="360" w:lineRule="auto"/>
        <w:jc w:val="both"/>
        <w:rPr>
          <w:sz w:val="24"/>
          <w:szCs w:val="24"/>
        </w:rPr>
      </w:pPr>
      <w:r w:rsidRPr="00EB1132">
        <w:rPr>
          <w:sz w:val="24"/>
          <w:szCs w:val="24"/>
        </w:rPr>
        <w:t xml:space="preserve">The training adopted </w:t>
      </w:r>
      <w:proofErr w:type="spellStart"/>
      <w:r w:rsidRPr="00EB1132">
        <w:rPr>
          <w:sz w:val="24"/>
          <w:szCs w:val="24"/>
        </w:rPr>
        <w:t>andragogic</w:t>
      </w:r>
      <w:proofErr w:type="spellEnd"/>
      <w:r w:rsidRPr="00EB1132">
        <w:rPr>
          <w:sz w:val="24"/>
          <w:szCs w:val="24"/>
        </w:rPr>
        <w:t xml:space="preserve"> method of teaching including theories, group works, and refreshers/games. </w:t>
      </w:r>
      <w:r w:rsidRPr="00EB1132">
        <w:rPr>
          <w:rFonts w:cs="Times New Roman"/>
          <w:sz w:val="24"/>
          <w:szCs w:val="24"/>
        </w:rPr>
        <w:t>It included modules like justice system (formal &amp; informal), dispute resolution, introduction of rules and regulations for judicial committees, scope of their work, functions of judicial committees, process of dispute resol</w:t>
      </w:r>
      <w:bookmarkStart w:id="0" w:name="_GoBack"/>
      <w:bookmarkEnd w:id="0"/>
      <w:r w:rsidRPr="00EB1132">
        <w:rPr>
          <w:rFonts w:cs="Times New Roman"/>
          <w:sz w:val="24"/>
          <w:szCs w:val="24"/>
        </w:rPr>
        <w:t xml:space="preserve">ution, fundamental principles of justice, general </w:t>
      </w:r>
      <w:r w:rsidRPr="00EB1132">
        <w:rPr>
          <w:rFonts w:cs="Times New Roman"/>
          <w:sz w:val="24"/>
          <w:szCs w:val="24"/>
        </w:rPr>
        <w:lastRenderedPageBreak/>
        <w:t xml:space="preserve">communication skills, Nonviolent Communication (NVC), conflict theory and conflict analysis tools, mediation, collaborative leadership and self-care. </w:t>
      </w:r>
    </w:p>
    <w:p w:rsidR="007A4B46" w:rsidRPr="00EB1132" w:rsidRDefault="007A4B46" w:rsidP="00EB11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Over the years, Pro Public have matured and become skillful in the areas of mediation, </w:t>
      </w:r>
      <w:r w:rsidR="007D02EC">
        <w:rPr>
          <w:sz w:val="24"/>
          <w:szCs w:val="24"/>
        </w:rPr>
        <w:t>Nonviolent Communication and c</w:t>
      </w:r>
      <w:r>
        <w:rPr>
          <w:sz w:val="24"/>
          <w:szCs w:val="24"/>
        </w:rPr>
        <w:t xml:space="preserve">onflict transformation.  It strives to create more meaningful work that solves challenges in conflict transformation, while providing an outlook towards sustainable </w:t>
      </w:r>
      <w:proofErr w:type="spellStart"/>
      <w:r>
        <w:rPr>
          <w:sz w:val="24"/>
          <w:szCs w:val="24"/>
        </w:rPr>
        <w:t>peacebuilding</w:t>
      </w:r>
      <w:proofErr w:type="spellEnd"/>
      <w:r>
        <w:rPr>
          <w:sz w:val="24"/>
          <w:szCs w:val="24"/>
        </w:rPr>
        <w:t xml:space="preserve"> process</w:t>
      </w:r>
      <w:r w:rsidR="007D02EC">
        <w:rPr>
          <w:sz w:val="24"/>
          <w:szCs w:val="24"/>
        </w:rPr>
        <w:t>es</w:t>
      </w:r>
      <w:r>
        <w:rPr>
          <w:sz w:val="24"/>
          <w:szCs w:val="24"/>
        </w:rPr>
        <w:t xml:space="preserve">. In the long term, Pro Public is committed in carrying out similar activities through deeper and wider collaborations </w:t>
      </w:r>
      <w:proofErr w:type="gramStart"/>
      <w:r>
        <w:rPr>
          <w:sz w:val="24"/>
          <w:szCs w:val="24"/>
        </w:rPr>
        <w:t>with both,</w:t>
      </w:r>
      <w:proofErr w:type="gramEnd"/>
      <w:r>
        <w:rPr>
          <w:sz w:val="24"/>
          <w:szCs w:val="24"/>
        </w:rPr>
        <w:t xml:space="preserve"> national and international institutions, organizations, and governments. </w:t>
      </w:r>
    </w:p>
    <w:p w:rsidR="007A4B46" w:rsidRPr="007907CF" w:rsidRDefault="007A4B46" w:rsidP="00C87CB5">
      <w:pPr>
        <w:pStyle w:val="ListParagraph"/>
        <w:spacing w:line="360" w:lineRule="auto"/>
        <w:ind w:left="-360"/>
        <w:jc w:val="both"/>
        <w:rPr>
          <w:sz w:val="24"/>
          <w:szCs w:val="24"/>
        </w:rPr>
      </w:pPr>
    </w:p>
    <w:p w:rsidR="00276F29" w:rsidRPr="00EB1132" w:rsidRDefault="00276F29" w:rsidP="00EB1132">
      <w:pPr>
        <w:pStyle w:val="ListParagraph"/>
        <w:spacing w:line="360" w:lineRule="auto"/>
        <w:ind w:left="-360"/>
        <w:jc w:val="both"/>
        <w:rPr>
          <w:sz w:val="24"/>
          <w:szCs w:val="24"/>
        </w:rPr>
      </w:pPr>
    </w:p>
    <w:p w:rsidR="00BB2BFA" w:rsidRDefault="00BB2BFA" w:rsidP="00276F29">
      <w:pPr>
        <w:jc w:val="both"/>
        <w:rPr>
          <w:sz w:val="24"/>
          <w:szCs w:val="24"/>
        </w:rPr>
      </w:pPr>
    </w:p>
    <w:p w:rsidR="00BB2BFA" w:rsidRDefault="00BB2BFA" w:rsidP="00276F29">
      <w:pPr>
        <w:jc w:val="both"/>
        <w:rPr>
          <w:sz w:val="24"/>
          <w:szCs w:val="24"/>
        </w:rPr>
      </w:pPr>
    </w:p>
    <w:p w:rsidR="00BB093B" w:rsidRDefault="00972860" w:rsidP="005F4E3C">
      <w:pPr>
        <w:keepNext/>
        <w:jc w:val="both"/>
      </w:pPr>
      <w:r w:rsidRPr="005F4E3C">
        <w:rPr>
          <w:rFonts w:cs="Times New Roman"/>
          <w:noProof/>
          <w:sz w:val="24"/>
          <w:szCs w:val="24"/>
          <w:lang w:bidi="ne-NP"/>
        </w:rPr>
        <w:lastRenderedPageBreak/>
        <w:drawing>
          <wp:inline distT="0" distB="0" distL="0" distR="0" wp14:anchorId="161BEA92" wp14:editId="4802A4C0">
            <wp:extent cx="5943600" cy="3963720"/>
            <wp:effectExtent l="19050" t="0" r="0" b="0"/>
            <wp:docPr id="2" name="Picture 1" descr="G:\PICTURES-AKU\DSC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CTURES-AKU\DSC05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9C" w:rsidRDefault="00BB093B" w:rsidP="005F4E3C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: Mr. </w:t>
      </w:r>
      <w:proofErr w:type="spellStart"/>
      <w:r>
        <w:t>Kashi</w:t>
      </w:r>
      <w:proofErr w:type="spellEnd"/>
      <w:r>
        <w:t xml:space="preserve"> Raj </w:t>
      </w:r>
      <w:proofErr w:type="spellStart"/>
      <w:r>
        <w:t>Dahal</w:t>
      </w:r>
      <w:proofErr w:type="spellEnd"/>
      <w:r>
        <w:t xml:space="preserve"> taking a session on roles and responsibilities of Judicial Committee</w:t>
      </w:r>
    </w:p>
    <w:p w:rsidR="00BB093B" w:rsidRDefault="00BB093B" w:rsidP="005F4E3C"/>
    <w:p w:rsidR="00BB093B" w:rsidRDefault="00BB093B" w:rsidP="005F4E3C">
      <w:pPr>
        <w:keepNext/>
      </w:pPr>
      <w:r>
        <w:rPr>
          <w:noProof/>
          <w:lang w:bidi="ne-NP"/>
        </w:rPr>
        <w:lastRenderedPageBreak/>
        <w:drawing>
          <wp:inline distT="0" distB="0" distL="0" distR="0" wp14:anchorId="28773F0E" wp14:editId="01BAC5BF">
            <wp:extent cx="5943600" cy="3963720"/>
            <wp:effectExtent l="19050" t="0" r="0" b="0"/>
            <wp:docPr id="3" name="Picture 2" descr="G:\PICTURES-AKU\DSC0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ICTURES-AKU\DSC05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3B" w:rsidRDefault="00BB093B" w:rsidP="005F4E3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Group work, Marshmallow Challenge</w:t>
      </w:r>
    </w:p>
    <w:p w:rsidR="00BB093B" w:rsidRDefault="00BB093B" w:rsidP="005F4E3C"/>
    <w:p w:rsidR="00BB093B" w:rsidRDefault="00BB093B" w:rsidP="005F4E3C"/>
    <w:p w:rsidR="00BB093B" w:rsidRDefault="00BB093B" w:rsidP="005F4E3C">
      <w:pPr>
        <w:keepNext/>
      </w:pPr>
      <w:r>
        <w:rPr>
          <w:noProof/>
          <w:lang w:bidi="ne-NP"/>
        </w:rPr>
        <w:lastRenderedPageBreak/>
        <w:drawing>
          <wp:inline distT="0" distB="0" distL="0" distR="0" wp14:anchorId="7540D2B3" wp14:editId="52E02493">
            <wp:extent cx="5943600" cy="3963720"/>
            <wp:effectExtent l="19050" t="0" r="0" b="0"/>
            <wp:docPr id="5" name="Picture 4" descr="G:\PICTURES-AKU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ICTURES-AKU\DSC05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3B" w:rsidRPr="005F4E3C" w:rsidRDefault="00BB093B" w:rsidP="005F4E3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 Group Photo</w:t>
      </w:r>
    </w:p>
    <w:sectPr w:rsidR="00BB093B" w:rsidRPr="005F4E3C" w:rsidSect="00113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B85" w:rsidRDefault="00B94B85" w:rsidP="00BB093B">
      <w:pPr>
        <w:spacing w:after="0" w:line="240" w:lineRule="auto"/>
      </w:pPr>
      <w:r>
        <w:separator/>
      </w:r>
    </w:p>
  </w:endnote>
  <w:endnote w:type="continuationSeparator" w:id="0">
    <w:p w:rsidR="00B94B85" w:rsidRDefault="00B94B85" w:rsidP="00BB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0E0800" w:usb2="00000016" w:usb3="00000000" w:csb0="00140001" w:csb1="00000000"/>
  </w:font>
  <w:font w:name="font282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B85" w:rsidRDefault="00B94B85" w:rsidP="00BB093B">
      <w:pPr>
        <w:spacing w:after="0" w:line="240" w:lineRule="auto"/>
      </w:pPr>
      <w:r>
        <w:separator/>
      </w:r>
    </w:p>
  </w:footnote>
  <w:footnote w:type="continuationSeparator" w:id="0">
    <w:p w:rsidR="00B94B85" w:rsidRDefault="00B94B85" w:rsidP="00BB0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2EB6"/>
    <w:rsid w:val="00021E39"/>
    <w:rsid w:val="001131AD"/>
    <w:rsid w:val="00276F29"/>
    <w:rsid w:val="0028269A"/>
    <w:rsid w:val="003337C5"/>
    <w:rsid w:val="004A4868"/>
    <w:rsid w:val="005E2EB6"/>
    <w:rsid w:val="005E6D5A"/>
    <w:rsid w:val="005F4E3C"/>
    <w:rsid w:val="007A4B46"/>
    <w:rsid w:val="007D02EC"/>
    <w:rsid w:val="00815444"/>
    <w:rsid w:val="00961D52"/>
    <w:rsid w:val="00972860"/>
    <w:rsid w:val="00B35839"/>
    <w:rsid w:val="00B94B85"/>
    <w:rsid w:val="00BB093B"/>
    <w:rsid w:val="00BB2BFA"/>
    <w:rsid w:val="00BF31BA"/>
    <w:rsid w:val="00C87CB5"/>
    <w:rsid w:val="00CA5AF0"/>
    <w:rsid w:val="00D06C7C"/>
    <w:rsid w:val="00DB58B4"/>
    <w:rsid w:val="00DF0D9C"/>
    <w:rsid w:val="00EB1132"/>
    <w:rsid w:val="00F57347"/>
    <w:rsid w:val="00FD4E6D"/>
    <w:rsid w:val="00FD7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8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D4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E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BB2BFA"/>
    <w:pPr>
      <w:suppressAutoHyphens/>
      <w:ind w:left="720"/>
    </w:pPr>
    <w:rPr>
      <w:rFonts w:ascii="Calibri" w:eastAsia="SimSun" w:hAnsi="Calibri" w:cs="font282"/>
      <w:lang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97286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B0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093B"/>
  </w:style>
  <w:style w:type="paragraph" w:styleId="Footer">
    <w:name w:val="footer"/>
    <w:basedOn w:val="Normal"/>
    <w:link w:val="FooterChar"/>
    <w:uiPriority w:val="99"/>
    <w:semiHidden/>
    <w:unhideWhenUsed/>
    <w:rsid w:val="00BB0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0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AEB2D-AFE4-4192-84AE-90353039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3</cp:revision>
  <dcterms:created xsi:type="dcterms:W3CDTF">2018-02-08T05:50:00Z</dcterms:created>
  <dcterms:modified xsi:type="dcterms:W3CDTF">2018-03-11T11:03:00Z</dcterms:modified>
</cp:coreProperties>
</file>